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60FB4" w14:textId="77777777" w:rsidR="00F76B53" w:rsidRDefault="00F76B53" w:rsidP="00F76B53">
      <w:pPr>
        <w:pStyle w:val="Pa11"/>
        <w:rPr>
          <w:rFonts w:cs="Helvetica"/>
          <w:color w:val="211D1E"/>
          <w:sz w:val="28"/>
          <w:szCs w:val="28"/>
        </w:rPr>
      </w:pPr>
      <w:r>
        <w:rPr>
          <w:rFonts w:cs="Helvetica"/>
          <w:b/>
          <w:bCs/>
          <w:color w:val="211D1E"/>
          <w:sz w:val="28"/>
          <w:szCs w:val="28"/>
        </w:rPr>
        <w:t xml:space="preserve">Coats </w:t>
      </w:r>
    </w:p>
    <w:p w14:paraId="2BA19585" w14:textId="48151527" w:rsidR="00F76B53" w:rsidRDefault="00F76B53" w:rsidP="00F76B53">
      <w:r>
        <w:rPr>
          <w:rFonts w:cs="Helvetica"/>
          <w:color w:val="211D1E"/>
          <w:sz w:val="18"/>
          <w:szCs w:val="18"/>
        </w:rPr>
        <w:t>This team designed the coat check system, utilizing the outdoor visual of a clothesline to tie into the overall theme while uniquely assuring guests of their coats’ safety in th</w:t>
      </w:r>
      <w:bookmarkStart w:id="0" w:name="_GoBack"/>
      <w:bookmarkEnd w:id="0"/>
      <w:r>
        <w:rPr>
          <w:rFonts w:cs="Helvetica"/>
          <w:color w:val="211D1E"/>
          <w:sz w:val="18"/>
          <w:szCs w:val="18"/>
        </w:rPr>
        <w:t>e displayed arrangement.</w:t>
      </w:r>
    </w:p>
    <w:sectPr w:rsidR="00F76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53"/>
    <w:rsid w:val="00F7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EF5B9"/>
  <w15:chartTrackingRefBased/>
  <w15:docId w15:val="{B7181A98-69EC-4657-BAED-1C20E87C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F76B53"/>
    <w:pPr>
      <w:autoSpaceDE w:val="0"/>
      <w:autoSpaceDN w:val="0"/>
      <w:adjustRightInd w:val="0"/>
      <w:spacing w:after="0" w:line="281" w:lineRule="atLeast"/>
    </w:pPr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2018-04-11T06:56:00Z</dcterms:created>
  <dcterms:modified xsi:type="dcterms:W3CDTF">2018-04-11T07:01:00Z</dcterms:modified>
</cp:coreProperties>
</file>